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40" w:rsidRPr="00C43832" w:rsidRDefault="001F7940" w:rsidP="001F7940">
      <w:pPr>
        <w:jc w:val="center"/>
        <w:rPr>
          <w:b/>
          <w:szCs w:val="24"/>
        </w:rPr>
      </w:pPr>
      <w:r w:rsidRPr="00C43832">
        <w:rPr>
          <w:b/>
          <w:szCs w:val="24"/>
        </w:rPr>
        <w:t>РОССИЙСКАЯ ФЕДЕРАЦИЯ</w:t>
      </w:r>
    </w:p>
    <w:p w:rsidR="001F7940" w:rsidRPr="00C43832" w:rsidRDefault="001F7940" w:rsidP="001F7940">
      <w:pPr>
        <w:spacing w:line="0" w:lineRule="atLeast"/>
        <w:jc w:val="center"/>
        <w:rPr>
          <w:b/>
          <w:szCs w:val="24"/>
        </w:rPr>
      </w:pPr>
      <w:r w:rsidRPr="00C43832">
        <w:rPr>
          <w:b/>
          <w:szCs w:val="24"/>
        </w:rPr>
        <w:t>Иркутская область</w:t>
      </w:r>
    </w:p>
    <w:p w:rsidR="001F7940" w:rsidRPr="00C43832" w:rsidRDefault="001F7940" w:rsidP="001F7940">
      <w:pPr>
        <w:spacing w:line="0" w:lineRule="atLeast"/>
        <w:jc w:val="center"/>
        <w:rPr>
          <w:b/>
          <w:szCs w:val="24"/>
        </w:rPr>
      </w:pPr>
      <w:r w:rsidRPr="00C43832">
        <w:rPr>
          <w:b/>
          <w:szCs w:val="24"/>
        </w:rPr>
        <w:t>Усть-Илимский район</w:t>
      </w:r>
    </w:p>
    <w:p w:rsidR="001F7940" w:rsidRPr="00C43832" w:rsidRDefault="001F7940" w:rsidP="001F7940">
      <w:pPr>
        <w:spacing w:line="0" w:lineRule="atLeast"/>
        <w:jc w:val="center"/>
        <w:rPr>
          <w:b/>
          <w:szCs w:val="24"/>
        </w:rPr>
      </w:pPr>
      <w:proofErr w:type="spellStart"/>
      <w:r w:rsidRPr="00C43832">
        <w:rPr>
          <w:b/>
          <w:szCs w:val="24"/>
        </w:rPr>
        <w:t>Седановское</w:t>
      </w:r>
      <w:proofErr w:type="spellEnd"/>
      <w:r w:rsidRPr="00C43832">
        <w:rPr>
          <w:b/>
          <w:szCs w:val="24"/>
        </w:rPr>
        <w:t xml:space="preserve"> муниципальное образование</w:t>
      </w:r>
    </w:p>
    <w:p w:rsidR="001F7940" w:rsidRPr="00C43832" w:rsidRDefault="001F7940" w:rsidP="001F7940">
      <w:pPr>
        <w:spacing w:line="0" w:lineRule="atLeast"/>
        <w:jc w:val="center"/>
        <w:rPr>
          <w:b/>
          <w:szCs w:val="24"/>
        </w:rPr>
      </w:pPr>
    </w:p>
    <w:p w:rsidR="001F7940" w:rsidRDefault="001F7940" w:rsidP="001F7940">
      <w:pPr>
        <w:spacing w:line="0" w:lineRule="atLeast"/>
        <w:jc w:val="center"/>
        <w:rPr>
          <w:szCs w:val="24"/>
        </w:rPr>
      </w:pPr>
      <w:r>
        <w:rPr>
          <w:szCs w:val="24"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2363D6">
        <w:t>10.10.2022</w:t>
      </w:r>
      <w:r w:rsidR="008725E3" w:rsidRPr="00D42111">
        <w:t xml:space="preserve"> года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 xml:space="preserve">№ </w:t>
      </w:r>
      <w:r>
        <w:t xml:space="preserve"> </w:t>
      </w:r>
      <w:r w:rsidR="002363D6">
        <w:t>63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Об утверждении </w:t>
      </w:r>
      <w:r w:rsidRPr="00475BFE">
        <w:rPr>
          <w:b/>
          <w:bCs/>
          <w:caps/>
          <w:color w:val="auto"/>
          <w:szCs w:val="24"/>
        </w:rPr>
        <w:t>программы</w:t>
      </w:r>
    </w:p>
    <w:p w:rsidR="001F74E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профилактики рисков причинения вреда (ущерба) </w:t>
      </w:r>
    </w:p>
    <w:p w:rsidR="001F794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>охраняемым законом ценностям</w:t>
      </w:r>
      <w:r w:rsidR="001F74E0">
        <w:rPr>
          <w:b/>
          <w:caps/>
          <w:color w:val="auto"/>
          <w:szCs w:val="24"/>
        </w:rPr>
        <w:t xml:space="preserve"> </w:t>
      </w:r>
      <w:r w:rsidRPr="00475BFE">
        <w:rPr>
          <w:b/>
          <w:caps/>
          <w:color w:val="auto"/>
          <w:szCs w:val="24"/>
        </w:rPr>
        <w:t xml:space="preserve">при осуществлении </w:t>
      </w:r>
    </w:p>
    <w:p w:rsidR="001F794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муниципального жилищного контроля </w:t>
      </w:r>
    </w:p>
    <w:p w:rsidR="00475BFE" w:rsidRPr="00475BFE" w:rsidRDefault="00D02CC1" w:rsidP="00475BFE">
      <w:pPr>
        <w:jc w:val="center"/>
        <w:rPr>
          <w:b/>
          <w:caps/>
          <w:color w:val="auto"/>
          <w:szCs w:val="24"/>
        </w:rPr>
      </w:pPr>
      <w:r>
        <w:rPr>
          <w:b/>
          <w:caps/>
          <w:color w:val="auto"/>
          <w:szCs w:val="24"/>
        </w:rPr>
        <w:t>в седановском</w:t>
      </w:r>
      <w:r w:rsidR="001F74E0">
        <w:rPr>
          <w:b/>
          <w:caps/>
          <w:color w:val="auto"/>
          <w:szCs w:val="24"/>
        </w:rPr>
        <w:t xml:space="preserve"> муниципал</w:t>
      </w:r>
      <w:r w:rsidR="001F74E0">
        <w:rPr>
          <w:b/>
          <w:caps/>
          <w:color w:val="auto"/>
          <w:szCs w:val="24"/>
        </w:rPr>
        <w:t>ь</w:t>
      </w:r>
      <w:r w:rsidR="001F74E0">
        <w:rPr>
          <w:b/>
          <w:caps/>
          <w:color w:val="auto"/>
          <w:szCs w:val="24"/>
        </w:rPr>
        <w:t xml:space="preserve">ном образовании </w:t>
      </w:r>
      <w:r w:rsidR="00475BFE" w:rsidRPr="00475BFE">
        <w:rPr>
          <w:b/>
          <w:caps/>
          <w:color w:val="auto"/>
          <w:szCs w:val="24"/>
        </w:rPr>
        <w:t>на 2022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proofErr w:type="gramStart"/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</w:t>
      </w:r>
      <w:proofErr w:type="gramEnd"/>
      <w:r w:rsidR="00734A2C" w:rsidRPr="00734A2C">
        <w:rPr>
          <w:rFonts w:cs="Times New Roman"/>
          <w:color w:val="000000"/>
          <w:shd w:val="clear" w:color="auto" w:fill="FFFFFF"/>
          <w:lang w:val="ru-RU"/>
        </w:rPr>
        <w:t xml:space="preserve">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</w:t>
      </w:r>
      <w:r w:rsidR="00D02CC1">
        <w:rPr>
          <w:rFonts w:cs="Times New Roman"/>
          <w:lang w:val="ru-RU"/>
        </w:rPr>
        <w:t>уководствуясь Уставом Седановского</w:t>
      </w:r>
      <w:r w:rsidR="00475BFE" w:rsidRPr="00734A2C">
        <w:rPr>
          <w:rFonts w:cs="Times New Roman"/>
          <w:lang w:val="ru-RU"/>
        </w:rPr>
        <w:t xml:space="preserve"> муниципального образования, </w:t>
      </w:r>
      <w:r w:rsidR="00D02CC1">
        <w:rPr>
          <w:rFonts w:cs="Times New Roman"/>
          <w:lang w:val="ru-RU"/>
        </w:rPr>
        <w:t>решением Думы Седановского</w:t>
      </w:r>
      <w:r w:rsidR="00475BFE" w:rsidRPr="00734A2C">
        <w:rPr>
          <w:rFonts w:cs="Times New Roman"/>
          <w:lang w:val="ru-RU"/>
        </w:rPr>
        <w:t xml:space="preserve">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 xml:space="preserve">ва от </w:t>
      </w:r>
      <w:r w:rsidR="00FE4969" w:rsidRPr="00FE4969">
        <w:rPr>
          <w:lang w:val="ru-RU"/>
        </w:rPr>
        <w:t>17.02.2022 №</w:t>
      </w:r>
      <w:r w:rsidR="00FE4969">
        <w:rPr>
          <w:lang w:val="ru-RU"/>
        </w:rPr>
        <w:t xml:space="preserve"> 50/2</w:t>
      </w:r>
      <w:r w:rsidR="00475BFE" w:rsidRPr="00475BFE">
        <w:rPr>
          <w:lang w:val="ru-RU"/>
        </w:rPr>
        <w:t xml:space="preserve"> «</w:t>
      </w:r>
      <w:r w:rsidR="00475BFE" w:rsidRPr="00475BFE">
        <w:rPr>
          <w:rFonts w:cs="Times New Roman"/>
          <w:kern w:val="2"/>
          <w:lang w:val="ru-RU"/>
        </w:rPr>
        <w:t>Об утверждении Положения о муниципальн</w:t>
      </w:r>
      <w:r w:rsidR="00D02CC1">
        <w:rPr>
          <w:rFonts w:cs="Times New Roman"/>
          <w:kern w:val="2"/>
          <w:lang w:val="ru-RU"/>
        </w:rPr>
        <w:t>ом жилищном контроле в Седановском</w:t>
      </w:r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D02CC1">
        <w:rPr>
          <w:lang w:val="ru-RU"/>
        </w:rPr>
        <w:t>Седановского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1F7940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475BFE">
        <w:rPr>
          <w:sz w:val="24"/>
          <w:szCs w:val="24"/>
        </w:rPr>
        <w:t>1.</w:t>
      </w:r>
      <w:r w:rsidR="00475BFE" w:rsidRPr="00475BFE">
        <w:rPr>
          <w:sz w:val="24"/>
          <w:szCs w:val="24"/>
        </w:rPr>
        <w:t>Утвердить   программу профилактики рисков причинения вреда (ущерба) охраняемым законом ценностям при осуществлении муниципального жилищного ко</w:t>
      </w:r>
      <w:r w:rsidR="00475BFE" w:rsidRPr="00475BFE">
        <w:rPr>
          <w:sz w:val="24"/>
          <w:szCs w:val="24"/>
        </w:rPr>
        <w:t>н</w:t>
      </w:r>
      <w:r w:rsidR="00475BFE" w:rsidRPr="00475BFE">
        <w:rPr>
          <w:sz w:val="24"/>
          <w:szCs w:val="24"/>
        </w:rPr>
        <w:t xml:space="preserve">троля </w:t>
      </w:r>
      <w:r w:rsidR="001F74E0">
        <w:rPr>
          <w:sz w:val="24"/>
          <w:szCs w:val="24"/>
        </w:rPr>
        <w:t xml:space="preserve">в </w:t>
      </w:r>
      <w:r w:rsidR="00D02CC1">
        <w:rPr>
          <w:sz w:val="24"/>
          <w:szCs w:val="24"/>
        </w:rPr>
        <w:t>Седано</w:t>
      </w:r>
      <w:r w:rsidR="00D02CC1">
        <w:rPr>
          <w:sz w:val="24"/>
          <w:szCs w:val="24"/>
        </w:rPr>
        <w:t>в</w:t>
      </w:r>
      <w:r w:rsidR="00D02CC1">
        <w:rPr>
          <w:sz w:val="24"/>
          <w:szCs w:val="24"/>
        </w:rPr>
        <w:t xml:space="preserve">ском </w:t>
      </w:r>
      <w:r w:rsidR="001F74E0">
        <w:rPr>
          <w:sz w:val="24"/>
          <w:szCs w:val="24"/>
        </w:rPr>
        <w:t xml:space="preserve">муниципальном образовании </w:t>
      </w:r>
      <w:r w:rsidR="00475BFE" w:rsidRPr="00475BFE">
        <w:rPr>
          <w:sz w:val="24"/>
          <w:szCs w:val="24"/>
        </w:rPr>
        <w:t>на 2022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</w:r>
      <w:r w:rsidR="001F7940">
        <w:rPr>
          <w:bCs/>
        </w:rPr>
        <w:t xml:space="preserve">    </w:t>
      </w:r>
      <w:r w:rsidRPr="00475BFE">
        <w:rPr>
          <w:bCs/>
        </w:rPr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</w:t>
      </w:r>
      <w:r w:rsidR="00D02CC1">
        <w:t>Седановский Вестник</w:t>
      </w:r>
      <w:r w:rsidR="008725E3" w:rsidRPr="00475BFE">
        <w:t>» и разместить</w:t>
      </w:r>
      <w:r w:rsidR="00D02CC1">
        <w:t xml:space="preserve"> на официальном сайте Седановского</w:t>
      </w:r>
      <w:r w:rsidR="008725E3" w:rsidRPr="00475BFE">
        <w:t xml:space="preserve"> муниципального образования в инфо</w:t>
      </w:r>
      <w:r w:rsidR="008725E3" w:rsidRPr="00475BFE">
        <w:t>р</w:t>
      </w:r>
      <w:r w:rsidR="008725E3" w:rsidRPr="00475BFE">
        <w:t>мац</w:t>
      </w:r>
      <w:r w:rsidR="008725E3" w:rsidRPr="00475BFE">
        <w:t>и</w:t>
      </w:r>
      <w:r w:rsidR="008725E3" w:rsidRPr="00475BFE">
        <w:t>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D02CC1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2CC1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Седановского</w:t>
      </w:r>
      <w:r w:rsidR="001F7940">
        <w:rPr>
          <w:rFonts w:ascii="Times New Roman" w:hAnsi="Times New Roman" w:cs="Times New Roman"/>
          <w:sz w:val="24"/>
          <w:szCs w:val="24"/>
        </w:rPr>
        <w:t xml:space="preserve"> </w:t>
      </w:r>
      <w:r w:rsid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="00413900">
        <w:rPr>
          <w:rFonts w:ascii="Times New Roman" w:hAnsi="Times New Roman" w:cs="Times New Roman"/>
          <w:sz w:val="24"/>
          <w:szCs w:val="24"/>
        </w:rPr>
        <w:t xml:space="preserve">                           Д.Ю.Козловский</w:t>
      </w:r>
      <w:r w:rsidR="008725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3DA0" w:rsidRPr="00DF6426" w:rsidRDefault="00D02CC1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F794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13900" w:rsidRDefault="00475BFE" w:rsidP="00682170">
            <w:pPr>
              <w:pStyle w:val="af1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</w:t>
            </w:r>
          </w:p>
          <w:p w:rsidR="00682170" w:rsidRDefault="00475BFE" w:rsidP="00682170">
            <w:pPr>
              <w:pStyle w:val="af1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>к постановлению администрации</w:t>
            </w:r>
          </w:p>
          <w:p w:rsidR="00682170" w:rsidRDefault="00475BFE" w:rsidP="00682170">
            <w:pPr>
              <w:pStyle w:val="af1"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D02CC1">
              <w:rPr>
                <w:rFonts w:ascii="Times New Roman" w:hAnsi="Times New Roman" w:cs="Times New Roman"/>
                <w:lang w:bidi="ar-SA"/>
              </w:rPr>
              <w:t>Седановского</w:t>
            </w:r>
            <w:r>
              <w:rPr>
                <w:rFonts w:ascii="Times New Roman" w:hAnsi="Times New Roman" w:cs="Times New Roman"/>
                <w:lang w:bidi="ar-SA"/>
              </w:rPr>
              <w:t xml:space="preserve">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2363D6">
              <w:rPr>
                <w:rFonts w:ascii="Times New Roman" w:hAnsi="Times New Roman" w:cs="Times New Roman"/>
                <w:lang w:bidi="ar-SA"/>
              </w:rPr>
              <w:t xml:space="preserve">образования </w:t>
            </w:r>
          </w:p>
          <w:p w:rsidR="00475BFE" w:rsidRPr="00682170" w:rsidRDefault="002363D6" w:rsidP="00682170">
            <w:pPr>
              <w:pStyle w:val="af1"/>
              <w:jc w:val="right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от 10.10.2022 года № 63</w:t>
            </w:r>
            <w:r w:rsidR="00475BFE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682170">
              <w:rPr>
                <w:rFonts w:ascii="Times New Roman" w:hAnsi="Times New Roman" w:cs="Times New Roman"/>
                <w:lang w:bidi="ar-SA"/>
              </w:rPr>
              <w:t xml:space="preserve"> 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682170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475BFE" w:rsidRPr="00475BFE" w:rsidRDefault="00D02CC1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>
        <w:rPr>
          <w:rFonts w:ascii="Times New Roman" w:hAnsi="Times New Roman" w:cs="Times New Roman"/>
          <w:b/>
          <w:lang w:eastAsia="en-US" w:bidi="ar-SA"/>
        </w:rPr>
        <w:t>в Седановском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="00475BFE" w:rsidRPr="00475BFE">
        <w:rPr>
          <w:rFonts w:ascii="Times New Roman" w:hAnsi="Times New Roman" w:cs="Times New Roman"/>
          <w:b/>
          <w:lang w:eastAsia="en-US" w:bidi="ar-SA"/>
        </w:rPr>
        <w:t>на 2022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682170" w:rsidRDefault="00475BFE" w:rsidP="00682170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D02CC1">
              <w:rPr>
                <w:rFonts w:ascii="Times New Roman" w:eastAsia="Times New Roman" w:hAnsi="Times New Roman"/>
                <w:color w:val="auto"/>
              </w:rPr>
              <w:t>в Седановском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№ 248-ФЗ «О </w:t>
            </w:r>
            <w:proofErr w:type="spellStart"/>
            <w:r w:rsidRPr="00475BFE">
              <w:rPr>
                <w:rFonts w:ascii="Times New Roman" w:hAnsi="Times New Roman" w:cs="Times New Roman"/>
                <w:lang w:val="ru-RU"/>
              </w:rPr>
              <w:t>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gram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475BFE">
              <w:rPr>
                <w:rFonts w:ascii="Times New Roman" w:hAnsi="Times New Roman" w:cs="Times New Roman"/>
                <w:lang w:val="ru-RU"/>
              </w:rPr>
              <w:t>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</w:t>
            </w:r>
            <w:proofErr w:type="spell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решение Дум</w:t>
            </w:r>
            <w:r w:rsidR="00D02CC1">
              <w:rPr>
                <w:rFonts w:ascii="Times New Roman" w:eastAsia="Times New Roman" w:hAnsi="Times New Roman" w:cs="Times New Roman"/>
                <w:lang w:val="ru-RU"/>
              </w:rPr>
              <w:t>ы Седановского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муниципального образования четвертог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созыва от</w:t>
            </w:r>
            <w:r w:rsid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E4969" w:rsidRPr="00FE4969">
              <w:rPr>
                <w:rFonts w:ascii="Times New Roman" w:hAnsi="Times New Roman" w:cs="Times New Roman"/>
                <w:lang w:val="ru-RU"/>
              </w:rPr>
              <w:t xml:space="preserve">17.02.2022 № 50/2 </w:t>
            </w:r>
            <w:r w:rsidRPr="00FE49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Об утверждении Положения о муниципальн</w:t>
            </w:r>
            <w:r w:rsidR="00D02CC1">
              <w:rPr>
                <w:rFonts w:ascii="Times New Roman" w:hAnsi="Times New Roman" w:cs="Times New Roman"/>
                <w:kern w:val="2"/>
                <w:lang w:val="ru-RU"/>
              </w:rPr>
              <w:t>ом жилищном контроле в Седановском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02CC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Администрация </w:t>
            </w:r>
            <w:r w:rsidR="00D02CC1">
              <w:rPr>
                <w:rFonts w:ascii="Times New Roman" w:eastAsia="Times New Roman" w:hAnsi="Times New Roman"/>
                <w:color w:val="auto"/>
              </w:rPr>
              <w:t xml:space="preserve">Седановского 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муниципального образования  (далее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2022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 w:firstRow="1" w:lastRow="0" w:firstColumn="1" w:lastColumn="0" w:noHBand="0" w:noVBand="1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682170" w:rsidRDefault="00475BFE" w:rsidP="00682170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 xml:space="preserve">9) требований к порядку размещения </w:t>
      </w:r>
      <w:proofErr w:type="spellStart"/>
      <w:r w:rsidRPr="00A817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8175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75BFE" w:rsidRPr="00682170" w:rsidRDefault="001F74E0" w:rsidP="00682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0"/>
      <w:bookmarkEnd w:id="1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Актуализация и размещение в сети 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lastRenderedPageBreak/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lastRenderedPageBreak/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ществления муниципального ж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682170" w:rsidRDefault="00475BFE" w:rsidP="00682170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  <w:bookmarkStart w:id="2" w:name="_GoBack"/>
      <w:bookmarkEnd w:id="2"/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C32AD7">
      <w:pPr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21" w:rsidRDefault="002A5D21">
      <w:r>
        <w:separator/>
      </w:r>
    </w:p>
  </w:endnote>
  <w:endnote w:type="continuationSeparator" w:id="0">
    <w:p w:rsidR="002A5D21" w:rsidRDefault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21" w:rsidRDefault="002A5D21">
      <w:r>
        <w:separator/>
      </w:r>
    </w:p>
  </w:footnote>
  <w:footnote w:type="continuationSeparator" w:id="0">
    <w:p w:rsidR="002A5D21" w:rsidRDefault="002A5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2363D6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3990"/>
              <wp:effectExtent l="0" t="635" r="5080" b="6350"/>
              <wp:wrapSquare wrapText="largest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2E67" w:rsidRDefault="007A2E67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БлокТекста1" o:spid="_x0000_s1026" type="#_x0000_t202" style="position:absolute;margin-left:0;margin-top:.05pt;width:1.1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GpgIAACUFAAAOAAAAZHJzL2Uyb0RvYy54bWysVE1u1DAU3iNxB8v7aZJp2k6iZqr+MAip&#10;/EiFA3gSZ2Lh2Mb2TFIQC7gBV+AEbNgUiTOkN+LZnkxb2CBEFs6z/d7n77332ccnfcvRhmrDpChw&#10;shdjREUpKyZWBX7zejGZYWQsERXhUtACX1ODT+aPHx13KqdT2UheUY0ARJi8UwVurFV5FJmyoS0x&#10;e1JRAZu11C2xMNWrqNKkA/SWR9M4Pow6qSulZUmNgdWLsInnHr+uaWlf1rWhFvECAzfrR+3HpRuj&#10;+THJV5qohpVbGuQfWLSECTh0B3VBLEFrzf6AalmppZG13StlG8m6ZiX1OUA2SfxbNlcNUdTnAsUx&#10;alcm8/9gyxebVxqxCnqHkSAttGj4MvwYfg43w9fh+3Bz++n28/AtcYXqlMnB/0pBhO3PZO+CXNJG&#10;XcryrUFCnjdErOip1rJrKKmAqI+M7oUGHONAlt1zWcGJZG2lB+pr3TpAqAsCdGjY9a5JtLeodEfu&#10;Z0ewUcJOcrSfZb6HEcnHWKWNfUpli5xRYA0S8Nhkc2ksZAGuo4vnLjmrFoxzP9Gr5TnXaENALgv/&#10;hViuGhJWx+NMcPV45j4GFw5JSIcZjgsrwB8IuD2XidfGhyyZpvHZNJssDmdHk3SRHkwgudkkTrKz&#10;7DBOs/Ri8dExSNK8YVVFxSUTdNRpkv6dDrY3JijMKxV1Bc4Opgc+uQfst2ltc43d51oPRXvg1jIL&#10;15aztsCznRPJXc+fiAoCSG4J48GOHtL3aFCD8e+r4hXiRBHkYftlDyhONktZXYNWtIRmQt/hrQGj&#10;kfo9Rh3c2wKbd2uiKUb8mQC9uUs+Gno0lqNBRAmhBbYYBfPchsdgrTRbNYAcFC3kKWiyZl4wdyyA&#10;spvAXfTkt++Gu+z3597r7nWb/wIAAP//AwBQSwMEFAAGAAgAAAAhALIRilHXAAAAAgEAAA8AAABk&#10;cnMvZG93bnJldi54bWxMj0FPwzAMhe9I/IfISNxYShFslKYTDMEVUZB29Rqvqdo4VZNt5d/jneBk&#10;PT/rvc/levaDOtIUu8AGbhcZKOIm2I5bA99fbzcrUDEhWxwCk4EfirCuLi9KLGw48Scd69QqCeFY&#10;oAGX0lhoHRtHHuMijMTi7cPkMYmcWm0nPEm4H3SeZQ/aY8fS4HCkjaOmrw/ewN1HvtzG9/p1M27p&#10;sV/Fl37Pzpjrq/n5CVSiOf0dwxlf0KESpl04sI1qMCCPpPNWiZfnoHYylvegq1L/R69+AQAA//8D&#10;AFBLAQItABQABgAIAAAAIQC2gziS/gAAAOEBAAATAAAAAAAAAAAAAAAAAAAAAABbQ29udGVudF9U&#10;eXBlc10ueG1sUEsBAi0AFAAGAAgAAAAhADj9If/WAAAAlAEAAAsAAAAAAAAAAAAAAAAALwEAAF9y&#10;ZWxzLy5yZWxzUEsBAi0AFAAGAAgAAAAhAG5CLcamAgAAJQUAAA4AAAAAAAAAAAAAAAAALgIAAGRy&#10;cy9lMm9Eb2MueG1sUEsBAi0AFAAGAAgAAAAhALIRilHXAAAAAgEAAA8AAAAAAAAAAAAAAAAAAAUA&#10;AGRycy9kb3ducmV2LnhtbFBLBQYAAAAABAAEAPMAAAAEBgAAAAA=&#10;" o:allowincell="f" stroked="f">
              <v:fill opacity="0"/>
              <v:textbox inset="0,0,0,0">
                <w:txbxContent>
                  <w:p w:rsidR="007A2E67" w:rsidRDefault="007A2E67">
                    <w:pPr>
                      <w:pStyle w:val="a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67" w:rsidRDefault="007A2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E4F8B"/>
    <w:rsid w:val="001F689F"/>
    <w:rsid w:val="001F74E0"/>
    <w:rsid w:val="001F7940"/>
    <w:rsid w:val="0021745A"/>
    <w:rsid w:val="002363D6"/>
    <w:rsid w:val="002A5D21"/>
    <w:rsid w:val="002E4A03"/>
    <w:rsid w:val="002F00B4"/>
    <w:rsid w:val="00324DD3"/>
    <w:rsid w:val="00332B52"/>
    <w:rsid w:val="00344137"/>
    <w:rsid w:val="003742D8"/>
    <w:rsid w:val="003A0D90"/>
    <w:rsid w:val="003A36B8"/>
    <w:rsid w:val="00413900"/>
    <w:rsid w:val="004156A0"/>
    <w:rsid w:val="004458CA"/>
    <w:rsid w:val="00475BFE"/>
    <w:rsid w:val="004E22DB"/>
    <w:rsid w:val="004E44E1"/>
    <w:rsid w:val="005279F5"/>
    <w:rsid w:val="00546D4C"/>
    <w:rsid w:val="005C05BD"/>
    <w:rsid w:val="00625DF3"/>
    <w:rsid w:val="0066774E"/>
    <w:rsid w:val="00682170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914CBA"/>
    <w:rsid w:val="00981D29"/>
    <w:rsid w:val="00987367"/>
    <w:rsid w:val="009C52FD"/>
    <w:rsid w:val="009C61D5"/>
    <w:rsid w:val="00A8370C"/>
    <w:rsid w:val="00AA1C10"/>
    <w:rsid w:val="00AA335B"/>
    <w:rsid w:val="00AC3A8E"/>
    <w:rsid w:val="00AC542A"/>
    <w:rsid w:val="00B0570E"/>
    <w:rsid w:val="00B565D5"/>
    <w:rsid w:val="00BB0B4B"/>
    <w:rsid w:val="00BB3ED4"/>
    <w:rsid w:val="00BD46EE"/>
    <w:rsid w:val="00BE56A4"/>
    <w:rsid w:val="00C13E5E"/>
    <w:rsid w:val="00C31B28"/>
    <w:rsid w:val="00C32AD7"/>
    <w:rsid w:val="00C36375"/>
    <w:rsid w:val="00CC1D4E"/>
    <w:rsid w:val="00CD2F0C"/>
    <w:rsid w:val="00CF23D3"/>
    <w:rsid w:val="00D02CC1"/>
    <w:rsid w:val="00D5758C"/>
    <w:rsid w:val="00D627A1"/>
    <w:rsid w:val="00D64FAE"/>
    <w:rsid w:val="00D96C27"/>
    <w:rsid w:val="00DD3DA0"/>
    <w:rsid w:val="00DF6426"/>
    <w:rsid w:val="00E522C5"/>
    <w:rsid w:val="00E7304D"/>
    <w:rsid w:val="00EE5FE0"/>
    <w:rsid w:val="00F2482E"/>
    <w:rsid w:val="00F720E0"/>
    <w:rsid w:val="00FB080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0ED9-766C-48CB-BB2D-200CB5CB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11304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Анна Спец</cp:lastModifiedBy>
  <cp:revision>3</cp:revision>
  <cp:lastPrinted>2022-03-28T03:09:00Z</cp:lastPrinted>
  <dcterms:created xsi:type="dcterms:W3CDTF">2022-10-10T08:49:00Z</dcterms:created>
  <dcterms:modified xsi:type="dcterms:W3CDTF">2022-10-12T04:20:00Z</dcterms:modified>
</cp:coreProperties>
</file>